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C0E9" w14:textId="21964B8C" w:rsidR="00E73862" w:rsidRPr="001233F4" w:rsidRDefault="00E73862" w:rsidP="00E73862">
      <w:pPr>
        <w:spacing w:after="0" w:line="240" w:lineRule="auto"/>
        <w:jc w:val="center"/>
        <w:rPr>
          <w:rFonts w:ascii="Aptos" w:hAnsi="Aptos"/>
          <w:b/>
          <w:bCs/>
        </w:rPr>
      </w:pPr>
      <w:r w:rsidRPr="001233F4">
        <w:rPr>
          <w:rFonts w:ascii="Aptos" w:hAnsi="Aptos"/>
          <w:b/>
          <w:bCs/>
        </w:rPr>
        <w:t xml:space="preserve">James Prendamano </w:t>
      </w:r>
      <w:r w:rsidRPr="001233F4">
        <w:rPr>
          <w:rFonts w:ascii="Aptos" w:hAnsi="Aptos"/>
          <w:b/>
          <w:bCs/>
        </w:rPr>
        <w:br/>
        <w:t>Abbreviated Biography</w:t>
      </w:r>
    </w:p>
    <w:p w14:paraId="6719EBCE" w14:textId="77777777" w:rsidR="001233F4" w:rsidRDefault="001233F4" w:rsidP="001233F4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22F5995E" w14:textId="30810FB8" w:rsidR="00E73862" w:rsidRPr="001233F4" w:rsidRDefault="00E73862" w:rsidP="001233F4">
      <w:pPr>
        <w:pStyle w:val="NormalWeb"/>
        <w:spacing w:before="0" w:beforeAutospacing="0" w:after="0" w:afterAutospacing="0"/>
        <w:rPr>
          <w:rFonts w:ascii="Aptos" w:hAnsi="Aptos"/>
        </w:rPr>
      </w:pPr>
      <w:r w:rsidRPr="001233F4">
        <w:rPr>
          <w:rFonts w:ascii="Aptos" w:hAnsi="Aptos"/>
        </w:rPr>
        <w:t xml:space="preserve">James Prendamano is a respected voice in American real estate, recognized for transforming complex visions into projects that strengthen communities and create lasting economic value. As founder and CEO of </w:t>
      </w:r>
      <w:r w:rsidRPr="001233F4">
        <w:rPr>
          <w:rStyle w:val="Strong"/>
          <w:rFonts w:ascii="Aptos" w:eastAsiaTheme="majorEastAsia" w:hAnsi="Aptos"/>
        </w:rPr>
        <w:t>PreReal Investments</w:t>
      </w:r>
      <w:r w:rsidRPr="001233F4">
        <w:rPr>
          <w:rFonts w:ascii="Aptos" w:hAnsi="Aptos"/>
        </w:rPr>
        <w:t xml:space="preserve"> and </w:t>
      </w:r>
      <w:r w:rsidRPr="001233F4">
        <w:rPr>
          <w:rStyle w:val="Strong"/>
          <w:rFonts w:ascii="Aptos" w:eastAsiaTheme="majorEastAsia" w:hAnsi="Aptos"/>
        </w:rPr>
        <w:t>PreReal Prendamano Real Estate</w:t>
      </w:r>
      <w:r w:rsidRPr="001233F4">
        <w:rPr>
          <w:rFonts w:ascii="Aptos" w:hAnsi="Aptos"/>
        </w:rPr>
        <w:t xml:space="preserve">, he has led more than </w:t>
      </w:r>
      <w:r w:rsidRPr="001233F4">
        <w:rPr>
          <w:rStyle w:val="Strong"/>
          <w:rFonts w:ascii="Aptos" w:eastAsiaTheme="majorEastAsia" w:hAnsi="Aptos"/>
          <w:b w:val="0"/>
          <w:bCs w:val="0"/>
        </w:rPr>
        <w:t>$1 billion</w:t>
      </w:r>
      <w:r w:rsidRPr="001233F4">
        <w:rPr>
          <w:rFonts w:ascii="Aptos" w:hAnsi="Aptos"/>
        </w:rPr>
        <w:t xml:space="preserve"> in transaction</w:t>
      </w:r>
      <w:r w:rsidR="001233F4">
        <w:rPr>
          <w:rFonts w:ascii="Aptos" w:hAnsi="Aptos"/>
        </w:rPr>
        <w:t>al real estate</w:t>
      </w:r>
      <w:r w:rsidRPr="001233F4">
        <w:rPr>
          <w:rFonts w:ascii="Aptos" w:hAnsi="Aptos"/>
        </w:rPr>
        <w:t xml:space="preserve"> and over </w:t>
      </w:r>
      <w:r w:rsidRPr="001233F4">
        <w:rPr>
          <w:rStyle w:val="Strong"/>
          <w:rFonts w:ascii="Aptos" w:eastAsiaTheme="majorEastAsia" w:hAnsi="Aptos"/>
          <w:b w:val="0"/>
          <w:bCs w:val="0"/>
        </w:rPr>
        <w:t>one million square feet</w:t>
      </w:r>
      <w:r w:rsidRPr="001233F4">
        <w:rPr>
          <w:rFonts w:ascii="Aptos" w:hAnsi="Aptos"/>
        </w:rPr>
        <w:t xml:space="preserve"> of leasing across residential, commercial, and mixed-use assets.</w:t>
      </w:r>
    </w:p>
    <w:p w14:paraId="66FEFE90" w14:textId="77777777" w:rsidR="001233F4" w:rsidRPr="001233F4" w:rsidRDefault="001233F4" w:rsidP="001233F4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3096345" w14:textId="77777777" w:rsidR="00E73862" w:rsidRDefault="00E73862" w:rsidP="001233F4">
      <w:pPr>
        <w:pStyle w:val="NormalWeb"/>
        <w:spacing w:before="0" w:beforeAutospacing="0" w:after="0" w:afterAutospacing="0"/>
        <w:rPr>
          <w:rFonts w:ascii="Aptos" w:hAnsi="Aptos"/>
        </w:rPr>
      </w:pPr>
      <w:proofErr w:type="spellStart"/>
      <w:r w:rsidRPr="001233F4">
        <w:rPr>
          <w:rFonts w:ascii="Aptos" w:hAnsi="Aptos"/>
        </w:rPr>
        <w:t>Prendamano’s</w:t>
      </w:r>
      <w:proofErr w:type="spellEnd"/>
      <w:r w:rsidRPr="001233F4">
        <w:rPr>
          <w:rFonts w:ascii="Aptos" w:hAnsi="Aptos"/>
        </w:rPr>
        <w:t xml:space="preserve"> career bridges </w:t>
      </w:r>
      <w:r w:rsidRPr="001233F4">
        <w:rPr>
          <w:rStyle w:val="Strong"/>
          <w:rFonts w:ascii="Aptos" w:eastAsiaTheme="majorEastAsia" w:hAnsi="Aptos"/>
          <w:b w:val="0"/>
          <w:bCs w:val="0"/>
        </w:rPr>
        <w:t>high-density development in New York City</w:t>
      </w:r>
      <w:r w:rsidRPr="001233F4">
        <w:rPr>
          <w:rFonts w:ascii="Aptos" w:hAnsi="Aptos"/>
        </w:rPr>
        <w:t xml:space="preserve"> with </w:t>
      </w:r>
      <w:r w:rsidRPr="001233F4">
        <w:rPr>
          <w:rStyle w:val="Strong"/>
          <w:rFonts w:ascii="Aptos" w:eastAsiaTheme="majorEastAsia" w:hAnsi="Aptos"/>
          <w:b w:val="0"/>
          <w:bCs w:val="0"/>
        </w:rPr>
        <w:t>rural revitalization in the American Southwest</w:t>
      </w:r>
      <w:r w:rsidRPr="001233F4">
        <w:rPr>
          <w:rFonts w:ascii="Aptos" w:hAnsi="Aptos"/>
          <w:b/>
          <w:bCs/>
        </w:rPr>
        <w:t xml:space="preserve">, </w:t>
      </w:r>
      <w:r w:rsidRPr="001233F4">
        <w:rPr>
          <w:rFonts w:ascii="Aptos" w:hAnsi="Aptos"/>
        </w:rPr>
        <w:t xml:space="preserve">unified by a holistic approach that considers the economy, people, purpose, and environment. In New York, he became known for guiding projects like </w:t>
      </w:r>
      <w:r w:rsidRPr="001233F4">
        <w:rPr>
          <w:rStyle w:val="Strong"/>
          <w:rFonts w:ascii="Aptos" w:eastAsiaTheme="majorEastAsia" w:hAnsi="Aptos"/>
          <w:b w:val="0"/>
          <w:bCs w:val="0"/>
        </w:rPr>
        <w:t>Staten Island Urby</w:t>
      </w:r>
      <w:r w:rsidRPr="001233F4">
        <w:rPr>
          <w:rFonts w:ascii="Aptos" w:hAnsi="Aptos"/>
          <w:b/>
          <w:bCs/>
        </w:rPr>
        <w:t xml:space="preserve"> </w:t>
      </w:r>
      <w:r w:rsidRPr="001233F4">
        <w:rPr>
          <w:rFonts w:ascii="Aptos" w:hAnsi="Aptos"/>
        </w:rPr>
        <w:t>and</w:t>
      </w:r>
      <w:r w:rsidRPr="001233F4">
        <w:rPr>
          <w:rFonts w:ascii="Aptos" w:hAnsi="Aptos"/>
          <w:b/>
          <w:bCs/>
        </w:rPr>
        <w:t xml:space="preserve"> </w:t>
      </w:r>
      <w:r w:rsidRPr="001233F4">
        <w:rPr>
          <w:rStyle w:val="Strong"/>
          <w:rFonts w:ascii="Aptos" w:eastAsiaTheme="majorEastAsia" w:hAnsi="Aptos"/>
          <w:b w:val="0"/>
          <w:bCs w:val="0"/>
        </w:rPr>
        <w:t>South Shore Commons</w:t>
      </w:r>
      <w:r w:rsidRPr="001233F4">
        <w:rPr>
          <w:rFonts w:ascii="Aptos" w:hAnsi="Aptos"/>
          <w:b/>
          <w:bCs/>
        </w:rPr>
        <w:t>,</w:t>
      </w:r>
      <w:r w:rsidRPr="001233F4">
        <w:rPr>
          <w:rFonts w:ascii="Aptos" w:hAnsi="Aptos"/>
        </w:rPr>
        <w:t xml:space="preserve"> navigating complex land-use regulations and uniting public and private interests to deliver enduring value. His leadership and results earned appointments from multiple mayors to the </w:t>
      </w:r>
      <w:r w:rsidRPr="001233F4">
        <w:rPr>
          <w:rStyle w:val="Strong"/>
          <w:rFonts w:ascii="Aptos" w:eastAsiaTheme="majorEastAsia" w:hAnsi="Aptos"/>
          <w:b w:val="0"/>
          <w:bCs w:val="0"/>
        </w:rPr>
        <w:t>NYC Industrial Development Agency</w:t>
      </w:r>
      <w:r w:rsidRPr="001233F4">
        <w:rPr>
          <w:rFonts w:ascii="Aptos" w:hAnsi="Aptos"/>
          <w:b/>
          <w:bCs/>
        </w:rPr>
        <w:t xml:space="preserve"> </w:t>
      </w:r>
      <w:r w:rsidRPr="001233F4">
        <w:rPr>
          <w:rFonts w:ascii="Aptos" w:hAnsi="Aptos"/>
        </w:rPr>
        <w:t>and</w:t>
      </w:r>
      <w:r w:rsidRPr="001233F4">
        <w:rPr>
          <w:rFonts w:ascii="Aptos" w:hAnsi="Aptos"/>
          <w:b/>
          <w:bCs/>
        </w:rPr>
        <w:t xml:space="preserve"> </w:t>
      </w:r>
      <w:r w:rsidRPr="001233F4">
        <w:rPr>
          <w:rStyle w:val="Strong"/>
          <w:rFonts w:ascii="Aptos" w:eastAsiaTheme="majorEastAsia" w:hAnsi="Aptos"/>
          <w:b w:val="0"/>
          <w:bCs w:val="0"/>
        </w:rPr>
        <w:t>Build NYC Resource Corp. Audit Committees</w:t>
      </w:r>
      <w:r w:rsidRPr="001233F4">
        <w:rPr>
          <w:rFonts w:ascii="Aptos" w:hAnsi="Aptos"/>
          <w:b/>
          <w:bCs/>
        </w:rPr>
        <w:t>,</w:t>
      </w:r>
      <w:r w:rsidRPr="001233F4">
        <w:rPr>
          <w:rFonts w:ascii="Aptos" w:hAnsi="Aptos"/>
        </w:rPr>
        <w:t xml:space="preserve"> as well as recognition among the </w:t>
      </w:r>
      <w:r w:rsidRPr="001233F4">
        <w:rPr>
          <w:rStyle w:val="Strong"/>
          <w:rFonts w:ascii="Aptos" w:eastAsiaTheme="majorEastAsia" w:hAnsi="Aptos"/>
          <w:b w:val="0"/>
          <w:bCs w:val="0"/>
        </w:rPr>
        <w:t>Top 100 Leaders in Real Estate</w:t>
      </w:r>
      <w:r w:rsidRPr="001233F4">
        <w:rPr>
          <w:rFonts w:ascii="Aptos" w:hAnsi="Aptos"/>
        </w:rPr>
        <w:t xml:space="preserve"> and multiple </w:t>
      </w:r>
      <w:r w:rsidRPr="001233F4">
        <w:rPr>
          <w:rStyle w:val="Strong"/>
          <w:rFonts w:ascii="Aptos" w:eastAsiaTheme="majorEastAsia" w:hAnsi="Aptos"/>
          <w:b w:val="0"/>
          <w:bCs w:val="0"/>
        </w:rPr>
        <w:t>CoStar Power Broker</w:t>
      </w:r>
      <w:r w:rsidRPr="001233F4">
        <w:rPr>
          <w:rFonts w:ascii="Aptos" w:hAnsi="Aptos"/>
          <w:b/>
          <w:bCs/>
        </w:rPr>
        <w:t xml:space="preserve"> </w:t>
      </w:r>
      <w:r w:rsidRPr="001233F4">
        <w:rPr>
          <w:rFonts w:ascii="Aptos" w:hAnsi="Aptos"/>
        </w:rPr>
        <w:t>awards.</w:t>
      </w:r>
    </w:p>
    <w:p w14:paraId="35EBBF19" w14:textId="77777777" w:rsidR="001233F4" w:rsidRPr="001233F4" w:rsidRDefault="001233F4" w:rsidP="001233F4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A3229C7" w14:textId="139431F2" w:rsidR="00E73862" w:rsidRDefault="00E73862" w:rsidP="001233F4">
      <w:pPr>
        <w:pStyle w:val="NormalWeb"/>
        <w:spacing w:before="0" w:beforeAutospacing="0" w:after="0" w:afterAutospacing="0"/>
        <w:rPr>
          <w:rFonts w:ascii="Aptos" w:hAnsi="Aptos"/>
        </w:rPr>
      </w:pPr>
      <w:r w:rsidRPr="001233F4">
        <w:rPr>
          <w:rFonts w:ascii="Aptos" w:hAnsi="Aptos"/>
        </w:rPr>
        <w:t xml:space="preserve">Through </w:t>
      </w:r>
      <w:r w:rsidRPr="001233F4">
        <w:rPr>
          <w:rStyle w:val="Strong"/>
          <w:rFonts w:ascii="Aptos" w:eastAsiaTheme="majorEastAsia" w:hAnsi="Aptos"/>
          <w:b w:val="0"/>
          <w:bCs w:val="0"/>
        </w:rPr>
        <w:t>PreReal Investments</w:t>
      </w:r>
      <w:r w:rsidRPr="001233F4">
        <w:rPr>
          <w:rFonts w:ascii="Aptos" w:hAnsi="Aptos"/>
          <w:b/>
          <w:bCs/>
        </w:rPr>
        <w:t>,</w:t>
      </w:r>
      <w:r w:rsidRPr="001233F4">
        <w:rPr>
          <w:rFonts w:ascii="Aptos" w:hAnsi="Aptos"/>
        </w:rPr>
        <w:t xml:space="preserve"> Prendamano has expanded his impact to </w:t>
      </w:r>
      <w:r w:rsidRPr="001233F4">
        <w:rPr>
          <w:rStyle w:val="Strong"/>
          <w:rFonts w:ascii="Aptos" w:eastAsiaTheme="majorEastAsia" w:hAnsi="Aptos"/>
          <w:b w:val="0"/>
          <w:bCs w:val="0"/>
        </w:rPr>
        <w:t>Sierra County, New Mexico</w:t>
      </w:r>
      <w:r w:rsidRPr="001233F4">
        <w:rPr>
          <w:rFonts w:ascii="Aptos" w:hAnsi="Aptos"/>
          <w:b/>
          <w:bCs/>
        </w:rPr>
        <w:t>,</w:t>
      </w:r>
      <w:r w:rsidRPr="001233F4">
        <w:rPr>
          <w:rFonts w:ascii="Aptos" w:hAnsi="Aptos"/>
        </w:rPr>
        <w:t xml:space="preserve"> committing more than </w:t>
      </w:r>
      <w:r w:rsidRPr="001233F4">
        <w:rPr>
          <w:rStyle w:val="Strong"/>
          <w:rFonts w:ascii="Aptos" w:eastAsiaTheme="majorEastAsia" w:hAnsi="Aptos"/>
          <w:b w:val="0"/>
          <w:bCs w:val="0"/>
        </w:rPr>
        <w:t>$55 million in equity</w:t>
      </w:r>
      <w:r w:rsidRPr="001233F4">
        <w:rPr>
          <w:rFonts w:ascii="Aptos" w:hAnsi="Aptos"/>
        </w:rPr>
        <w:t xml:space="preserve"> to redevelop assets that drive regional growth. At the center of this effort is </w:t>
      </w:r>
      <w:r w:rsidRPr="001233F4">
        <w:rPr>
          <w:rStyle w:val="Strong"/>
          <w:rFonts w:ascii="Aptos" w:eastAsiaTheme="majorEastAsia" w:hAnsi="Aptos"/>
          <w:b w:val="0"/>
          <w:bCs w:val="0"/>
        </w:rPr>
        <w:t>Turtleback Mountain Golf &amp; Resort</w:t>
      </w:r>
      <w:r w:rsidRPr="001233F4">
        <w:rPr>
          <w:rFonts w:ascii="Aptos" w:hAnsi="Aptos"/>
        </w:rPr>
        <w:t xml:space="preserve">, a 1,300-home master-planned community revitalizing the former Sierra del Rio Golf Course into a hub of recreation, wellness, and economic renewal. Under his leadership, Turtleback was selected to host the </w:t>
      </w:r>
      <w:r w:rsidRPr="001233F4">
        <w:rPr>
          <w:rStyle w:val="Strong"/>
          <w:rFonts w:ascii="Aptos" w:eastAsiaTheme="majorEastAsia" w:hAnsi="Aptos"/>
          <w:b w:val="0"/>
          <w:bCs w:val="0"/>
        </w:rPr>
        <w:t>New Mexico Open (2025–2027)</w:t>
      </w:r>
      <w:r w:rsidRPr="001233F4">
        <w:rPr>
          <w:rFonts w:ascii="Aptos" w:hAnsi="Aptos"/>
          <w:b/>
          <w:bCs/>
        </w:rPr>
        <w:t>,</w:t>
      </w:r>
      <w:r w:rsidRPr="001233F4">
        <w:rPr>
          <w:rFonts w:ascii="Aptos" w:hAnsi="Aptos"/>
        </w:rPr>
        <w:t xml:space="preserve"> earning more than </w:t>
      </w:r>
      <w:r w:rsidRPr="001233F4">
        <w:rPr>
          <w:rStyle w:val="Strong"/>
          <w:rFonts w:ascii="Aptos" w:eastAsiaTheme="majorEastAsia" w:hAnsi="Aptos"/>
          <w:b w:val="0"/>
          <w:bCs w:val="0"/>
        </w:rPr>
        <w:t>11</w:t>
      </w:r>
      <w:r w:rsidR="001233F4">
        <w:rPr>
          <w:rStyle w:val="Strong"/>
          <w:rFonts w:ascii="Aptos" w:eastAsiaTheme="majorEastAsia" w:hAnsi="Aptos"/>
          <w:b w:val="0"/>
          <w:bCs w:val="0"/>
        </w:rPr>
        <w:t>-</w:t>
      </w:r>
      <w:r w:rsidRPr="001233F4">
        <w:rPr>
          <w:rStyle w:val="Strong"/>
          <w:rFonts w:ascii="Aptos" w:eastAsiaTheme="majorEastAsia" w:hAnsi="Aptos"/>
          <w:b w:val="0"/>
          <w:bCs w:val="0"/>
        </w:rPr>
        <w:t>million</w:t>
      </w:r>
      <w:r w:rsidR="001233F4">
        <w:rPr>
          <w:rStyle w:val="Strong"/>
          <w:rFonts w:ascii="Aptos" w:eastAsiaTheme="majorEastAsia" w:hAnsi="Aptos"/>
          <w:b w:val="0"/>
          <w:bCs w:val="0"/>
        </w:rPr>
        <w:t xml:space="preserve"> earned</w:t>
      </w:r>
      <w:r w:rsidRPr="001233F4">
        <w:rPr>
          <w:rStyle w:val="Strong"/>
          <w:rFonts w:ascii="Aptos" w:eastAsiaTheme="majorEastAsia" w:hAnsi="Aptos"/>
          <w:b w:val="0"/>
          <w:bCs w:val="0"/>
        </w:rPr>
        <w:t xml:space="preserve"> media impressions</w:t>
      </w:r>
      <w:r w:rsidRPr="001233F4">
        <w:rPr>
          <w:rFonts w:ascii="Aptos" w:hAnsi="Aptos"/>
        </w:rPr>
        <w:t xml:space="preserve"> and national recognition for its community impact.</w:t>
      </w:r>
    </w:p>
    <w:p w14:paraId="4867EF7A" w14:textId="77777777" w:rsidR="001233F4" w:rsidRPr="001233F4" w:rsidRDefault="001233F4" w:rsidP="001233F4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1799DB8" w14:textId="77777777" w:rsidR="00E73862" w:rsidRPr="001233F4" w:rsidRDefault="00E73862" w:rsidP="001233F4">
      <w:pPr>
        <w:pStyle w:val="NormalWeb"/>
        <w:spacing w:before="0" w:beforeAutospacing="0" w:after="0" w:afterAutospacing="0"/>
        <w:rPr>
          <w:rFonts w:ascii="Aptos" w:hAnsi="Aptos"/>
        </w:rPr>
      </w:pPr>
      <w:r w:rsidRPr="001233F4">
        <w:rPr>
          <w:rFonts w:ascii="Aptos" w:hAnsi="Aptos"/>
        </w:rPr>
        <w:t xml:space="preserve">Beyond real estate, Prendamano founded </w:t>
      </w:r>
      <w:r w:rsidRPr="001233F4">
        <w:rPr>
          <w:rStyle w:val="Strong"/>
          <w:rFonts w:ascii="Aptos" w:eastAsiaTheme="majorEastAsia" w:hAnsi="Aptos"/>
        </w:rPr>
        <w:t>The Prendamano Academy</w:t>
      </w:r>
      <w:r w:rsidRPr="001233F4">
        <w:rPr>
          <w:rFonts w:ascii="Aptos" w:hAnsi="Aptos"/>
        </w:rPr>
        <w:t xml:space="preserve">, a free educational platform offering </w:t>
      </w:r>
      <w:r w:rsidRPr="003559FF">
        <w:rPr>
          <w:rFonts w:ascii="Aptos" w:hAnsi="Aptos"/>
        </w:rPr>
        <w:t xml:space="preserve">over </w:t>
      </w:r>
      <w:r w:rsidRPr="003559FF">
        <w:rPr>
          <w:rStyle w:val="Strong"/>
          <w:rFonts w:ascii="Aptos" w:eastAsiaTheme="majorEastAsia" w:hAnsi="Aptos"/>
          <w:b w:val="0"/>
          <w:bCs w:val="0"/>
        </w:rPr>
        <w:t>100 video lessons</w:t>
      </w:r>
      <w:r w:rsidRPr="001233F4">
        <w:rPr>
          <w:rFonts w:ascii="Aptos" w:hAnsi="Aptos"/>
        </w:rPr>
        <w:t xml:space="preserve"> that teach real estate strategy, leadership, and AI literacy. The Academy empowers learners—from first-time homebuyers to seasoned investors—by combining technical skill with purpose-driven personal development.</w:t>
      </w:r>
    </w:p>
    <w:p w14:paraId="7B732C71" w14:textId="77777777" w:rsidR="001233F4" w:rsidRDefault="001233F4" w:rsidP="001233F4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1A4814C" w14:textId="565AFB9A" w:rsidR="00E73862" w:rsidRPr="001233F4" w:rsidRDefault="00E73862" w:rsidP="001233F4">
      <w:pPr>
        <w:pStyle w:val="NormalWeb"/>
        <w:spacing w:before="0" w:beforeAutospacing="0" w:after="0" w:afterAutospacing="0"/>
        <w:rPr>
          <w:rFonts w:ascii="Aptos" w:hAnsi="Aptos"/>
        </w:rPr>
      </w:pPr>
      <w:r w:rsidRPr="001233F4">
        <w:rPr>
          <w:rFonts w:ascii="Aptos" w:hAnsi="Aptos"/>
        </w:rPr>
        <w:t xml:space="preserve">He also hosts two podcasts: </w:t>
      </w:r>
      <w:r w:rsidRPr="003559FF">
        <w:rPr>
          <w:rStyle w:val="Strong"/>
          <w:rFonts w:ascii="Aptos" w:eastAsiaTheme="majorEastAsia" w:hAnsi="Aptos"/>
          <w:i/>
          <w:iCs/>
        </w:rPr>
        <w:t>The Real Problem with James Prendamano</w:t>
      </w:r>
      <w:r w:rsidRPr="001233F4">
        <w:rPr>
          <w:rFonts w:ascii="Aptos" w:hAnsi="Aptos"/>
        </w:rPr>
        <w:t xml:space="preserve">, which explores the moral and systemic roots of American dysfunction, and </w:t>
      </w:r>
      <w:r w:rsidRPr="003559FF">
        <w:rPr>
          <w:rStyle w:val="Strong"/>
          <w:rFonts w:ascii="Aptos" w:eastAsiaTheme="majorEastAsia" w:hAnsi="Aptos"/>
          <w:i/>
          <w:iCs/>
        </w:rPr>
        <w:t>The PreReal Podcast</w:t>
      </w:r>
      <w:r w:rsidRPr="001233F4">
        <w:rPr>
          <w:rFonts w:ascii="Aptos" w:hAnsi="Aptos"/>
        </w:rPr>
        <w:t xml:space="preserve">, featuring over </w:t>
      </w:r>
      <w:r w:rsidRPr="003559FF">
        <w:rPr>
          <w:rStyle w:val="Strong"/>
          <w:rFonts w:ascii="Aptos" w:eastAsiaTheme="majorEastAsia" w:hAnsi="Aptos"/>
          <w:b w:val="0"/>
          <w:bCs w:val="0"/>
        </w:rPr>
        <w:t>180 episodes in 60+ countries</w:t>
      </w:r>
      <w:r w:rsidRPr="001233F4">
        <w:rPr>
          <w:rFonts w:ascii="Aptos" w:hAnsi="Aptos"/>
        </w:rPr>
        <w:t xml:space="preserve"> discussing real estate, capital markets, and leadership.</w:t>
      </w:r>
    </w:p>
    <w:p w14:paraId="2DE9FEEA" w14:textId="77777777" w:rsidR="001233F4" w:rsidRDefault="001233F4" w:rsidP="001233F4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8894676" w14:textId="0E32A1F3" w:rsidR="005837E6" w:rsidRDefault="003559FF" w:rsidP="001233F4">
      <w:pPr>
        <w:spacing w:after="0" w:line="240" w:lineRule="auto"/>
      </w:pPr>
      <w:r>
        <w:t>A civic-minded entrepreneur, educator, and reform advocate, Prendamano believes real estate should be a platform for transformation that builds properties, people, systems, and communities that endure.</w:t>
      </w:r>
    </w:p>
    <w:p w14:paraId="1766F92D" w14:textId="77777777" w:rsidR="003559FF" w:rsidRDefault="003559FF" w:rsidP="001233F4">
      <w:pPr>
        <w:spacing w:after="0" w:line="240" w:lineRule="auto"/>
      </w:pPr>
    </w:p>
    <w:p w14:paraId="35683BCE" w14:textId="176C6F43" w:rsidR="00CC6FFB" w:rsidRPr="00A62867" w:rsidRDefault="00CC6FFB" w:rsidP="00CC6FFB">
      <w:pPr>
        <w:spacing w:after="0" w:line="240" w:lineRule="auto"/>
        <w:rPr>
          <w:rFonts w:ascii="Aptos" w:hAnsi="Aptos"/>
          <w:color w:val="000000" w:themeColor="text1"/>
        </w:rPr>
      </w:pPr>
      <w:r w:rsidRPr="00A62867">
        <w:rPr>
          <w:rStyle w:val="Strong"/>
          <w:rFonts w:ascii="Aptos" w:hAnsi="Aptos"/>
          <w:color w:val="000000" w:themeColor="text1"/>
        </w:rPr>
        <w:t>MEDIA CONTACT</w:t>
      </w:r>
    </w:p>
    <w:p w14:paraId="32C0AE11" w14:textId="09030DB9" w:rsidR="00CC6FFB" w:rsidRPr="00CC6FFB" w:rsidRDefault="00CC6FFB" w:rsidP="00CC6FFB">
      <w:pPr>
        <w:pStyle w:val="NormalWeb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06151C">
        <w:rPr>
          <w:rStyle w:val="Strong"/>
          <w:rFonts w:ascii="Aptos" w:eastAsiaTheme="majorEastAsia" w:hAnsi="Aptos"/>
          <w:color w:val="000000" w:themeColor="text1"/>
        </w:rPr>
        <w:t>Patrick Pharris</w:t>
      </w:r>
      <w:r>
        <w:rPr>
          <w:rFonts w:ascii="Aptos" w:hAnsi="Aptos"/>
          <w:color w:val="000000" w:themeColor="text1"/>
        </w:rPr>
        <w:t xml:space="preserve"> </w:t>
      </w:r>
      <w:r w:rsidRPr="0006151C">
        <w:rPr>
          <w:rFonts w:ascii="Aptos" w:hAnsi="Aptos"/>
          <w:color w:val="000000" w:themeColor="text1"/>
        </w:rPr>
        <w:t>Executive Director, Corporate Communications and Public Relations</w:t>
      </w:r>
      <w:r w:rsidRPr="0006151C">
        <w:rPr>
          <w:rFonts w:ascii="Aptos" w:hAnsi="Aptos"/>
          <w:color w:val="000000" w:themeColor="text1"/>
        </w:rPr>
        <w:br/>
        <w:t>PreReal Investments, Inc.</w:t>
      </w:r>
      <w:r>
        <w:rPr>
          <w:rFonts w:ascii="Aptos" w:hAnsi="Aptos"/>
          <w:color w:val="000000" w:themeColor="text1"/>
        </w:rPr>
        <w:t xml:space="preserve">  |   </w:t>
      </w:r>
      <w:hyperlink r:id="rId6" w:history="1">
        <w:r w:rsidRPr="00253245">
          <w:rPr>
            <w:rStyle w:val="Hyperlink"/>
            <w:rFonts w:ascii="Aptos" w:eastAsiaTheme="majorEastAsia" w:hAnsi="Aptos"/>
          </w:rPr>
          <w:t>Patrick@PreRealInvestments.com</w:t>
        </w:r>
      </w:hyperlink>
      <w:r>
        <w:rPr>
          <w:rFonts w:ascii="Aptos" w:hAnsi="Aptos"/>
          <w:color w:val="000000" w:themeColor="text1"/>
        </w:rPr>
        <w:t xml:space="preserve"> |  </w:t>
      </w:r>
      <w:r w:rsidRPr="0006151C">
        <w:rPr>
          <w:rFonts w:ascii="Aptos" w:hAnsi="Aptos"/>
          <w:color w:val="000000" w:themeColor="text1"/>
        </w:rPr>
        <w:t>+1 (702) 491-7464</w:t>
      </w:r>
    </w:p>
    <w:sectPr w:rsidR="00CC6FFB" w:rsidRPr="00CC6F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4B5" w14:textId="77777777" w:rsidR="00294E6C" w:rsidRDefault="00294E6C" w:rsidP="00CC6FFB">
      <w:pPr>
        <w:spacing w:after="0" w:line="240" w:lineRule="auto"/>
      </w:pPr>
      <w:r>
        <w:separator/>
      </w:r>
    </w:p>
  </w:endnote>
  <w:endnote w:type="continuationSeparator" w:id="0">
    <w:p w14:paraId="14756E4F" w14:textId="77777777" w:rsidR="00294E6C" w:rsidRDefault="00294E6C" w:rsidP="00CC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9D86" w14:textId="6CED9A6B" w:rsidR="00CC6FFB" w:rsidRPr="00CC6FFB" w:rsidRDefault="00CC6FFB" w:rsidP="00CC6FFB">
    <w:pPr>
      <w:pStyle w:val="Footer"/>
      <w:jc w:val="center"/>
      <w:rPr>
        <w:rFonts w:ascii="Aptos" w:hAnsi="Aptos"/>
        <w:sz w:val="18"/>
        <w:szCs w:val="18"/>
      </w:rPr>
    </w:pPr>
    <w:r w:rsidRPr="00CC6FFB">
      <w:rPr>
        <w:rFonts w:ascii="Aptos" w:hAnsi="Aptos"/>
        <w:sz w:val="18"/>
        <w:szCs w:val="18"/>
      </w:rPr>
      <w:t xml:space="preserve">Page </w:t>
    </w:r>
    <w:r w:rsidRPr="00CC6FFB">
      <w:rPr>
        <w:rFonts w:ascii="Aptos" w:hAnsi="Aptos"/>
        <w:sz w:val="18"/>
        <w:szCs w:val="18"/>
      </w:rPr>
      <w:fldChar w:fldCharType="begin"/>
    </w:r>
    <w:r w:rsidRPr="00CC6FFB">
      <w:rPr>
        <w:rFonts w:ascii="Aptos" w:hAnsi="Aptos"/>
        <w:sz w:val="18"/>
        <w:szCs w:val="18"/>
      </w:rPr>
      <w:instrText xml:space="preserve"> PAGE </w:instrText>
    </w:r>
    <w:r w:rsidRPr="00CC6FFB">
      <w:rPr>
        <w:rFonts w:ascii="Aptos" w:hAnsi="Aptos"/>
        <w:sz w:val="18"/>
        <w:szCs w:val="18"/>
      </w:rPr>
      <w:fldChar w:fldCharType="separate"/>
    </w:r>
    <w:r w:rsidRPr="00CC6FFB">
      <w:rPr>
        <w:rFonts w:ascii="Aptos" w:hAnsi="Aptos"/>
        <w:noProof/>
        <w:sz w:val="18"/>
        <w:szCs w:val="18"/>
      </w:rPr>
      <w:t>1</w:t>
    </w:r>
    <w:r w:rsidRPr="00CC6FFB">
      <w:rPr>
        <w:rFonts w:ascii="Aptos" w:hAnsi="Aptos"/>
        <w:sz w:val="18"/>
        <w:szCs w:val="18"/>
      </w:rPr>
      <w:fldChar w:fldCharType="end"/>
    </w:r>
    <w:r w:rsidRPr="00CC6FFB">
      <w:rPr>
        <w:rFonts w:ascii="Aptos" w:hAnsi="Aptos"/>
        <w:sz w:val="18"/>
        <w:szCs w:val="18"/>
      </w:rPr>
      <w:t xml:space="preserve"> of </w:t>
    </w:r>
    <w:r w:rsidRPr="00CC6FFB">
      <w:rPr>
        <w:rFonts w:ascii="Aptos" w:hAnsi="Aptos"/>
        <w:sz w:val="18"/>
        <w:szCs w:val="18"/>
      </w:rPr>
      <w:fldChar w:fldCharType="begin"/>
    </w:r>
    <w:r w:rsidRPr="00CC6FFB">
      <w:rPr>
        <w:rFonts w:ascii="Aptos" w:hAnsi="Aptos"/>
        <w:sz w:val="18"/>
        <w:szCs w:val="18"/>
      </w:rPr>
      <w:instrText xml:space="preserve"> NUMPAGES </w:instrText>
    </w:r>
    <w:r w:rsidRPr="00CC6FFB">
      <w:rPr>
        <w:rFonts w:ascii="Aptos" w:hAnsi="Aptos"/>
        <w:sz w:val="18"/>
        <w:szCs w:val="18"/>
      </w:rPr>
      <w:fldChar w:fldCharType="separate"/>
    </w:r>
    <w:r w:rsidRPr="00CC6FFB">
      <w:rPr>
        <w:rFonts w:ascii="Aptos" w:hAnsi="Aptos"/>
        <w:noProof/>
        <w:sz w:val="18"/>
        <w:szCs w:val="18"/>
      </w:rPr>
      <w:t>1</w:t>
    </w:r>
    <w:r w:rsidRPr="00CC6FFB">
      <w:rPr>
        <w:rFonts w:ascii="Aptos" w:hAnsi="Aptos"/>
        <w:sz w:val="18"/>
        <w:szCs w:val="18"/>
      </w:rPr>
      <w:fldChar w:fldCharType="end"/>
    </w:r>
    <w:r w:rsidRPr="00CC6FFB">
      <w:rPr>
        <w:rFonts w:ascii="Aptos" w:hAnsi="Aptos"/>
        <w:sz w:val="18"/>
        <w:szCs w:val="18"/>
      </w:rPr>
      <w:br/>
      <w:t>Biography – James Prendamano - Abbreviated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3BFF" w14:textId="77777777" w:rsidR="00294E6C" w:rsidRDefault="00294E6C" w:rsidP="00CC6FFB">
      <w:pPr>
        <w:spacing w:after="0" w:line="240" w:lineRule="auto"/>
      </w:pPr>
      <w:r>
        <w:separator/>
      </w:r>
    </w:p>
  </w:footnote>
  <w:footnote w:type="continuationSeparator" w:id="0">
    <w:p w14:paraId="5D53C9EC" w14:textId="77777777" w:rsidR="00294E6C" w:rsidRDefault="00294E6C" w:rsidP="00CC6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2"/>
    <w:rsid w:val="0005409F"/>
    <w:rsid w:val="001233F4"/>
    <w:rsid w:val="00141777"/>
    <w:rsid w:val="001577A8"/>
    <w:rsid w:val="00294E6C"/>
    <w:rsid w:val="00343CD9"/>
    <w:rsid w:val="003559FF"/>
    <w:rsid w:val="00414902"/>
    <w:rsid w:val="005837E6"/>
    <w:rsid w:val="005D4AA9"/>
    <w:rsid w:val="009D3330"/>
    <w:rsid w:val="00CC6FFB"/>
    <w:rsid w:val="00E73862"/>
    <w:rsid w:val="00F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15FEF"/>
  <w15:chartTrackingRefBased/>
  <w15:docId w15:val="{71A61F3D-10DD-314A-A5BA-3D946B3D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3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8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3862"/>
    <w:rPr>
      <w:b/>
      <w:bCs/>
    </w:rPr>
  </w:style>
  <w:style w:type="character" w:styleId="Hyperlink">
    <w:name w:val="Hyperlink"/>
    <w:basedOn w:val="DefaultParagraphFont"/>
    <w:uiPriority w:val="99"/>
    <w:unhideWhenUsed/>
    <w:rsid w:val="00CC6F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F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FFB"/>
  </w:style>
  <w:style w:type="paragraph" w:styleId="Footer">
    <w:name w:val="footer"/>
    <w:basedOn w:val="Normal"/>
    <w:link w:val="FooterChar"/>
    <w:uiPriority w:val="99"/>
    <w:unhideWhenUsed/>
    <w:rsid w:val="00CC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@PreRealInvestment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Pharris</dc:creator>
  <cp:keywords/>
  <dc:description/>
  <cp:lastModifiedBy>Patrick Pharris</cp:lastModifiedBy>
  <cp:revision>3</cp:revision>
  <dcterms:created xsi:type="dcterms:W3CDTF">2025-11-09T20:02:00Z</dcterms:created>
  <dcterms:modified xsi:type="dcterms:W3CDTF">2025-11-10T00:53:00Z</dcterms:modified>
</cp:coreProperties>
</file>